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338" w:rsidRPr="009B5482" w:rsidRDefault="009B5482" w:rsidP="009B5482">
      <w:pPr>
        <w:pStyle w:val="Prrafodelista"/>
        <w:numPr>
          <w:ilvl w:val="0"/>
          <w:numId w:val="1"/>
        </w:numPr>
        <w:rPr>
          <w:sz w:val="24"/>
          <w:szCs w:val="24"/>
          <w:lang w:val="es-ES_tradnl"/>
        </w:rPr>
      </w:pPr>
      <w:proofErr w:type="spellStart"/>
      <w:r w:rsidRPr="009B5482">
        <w:rPr>
          <w:sz w:val="24"/>
          <w:szCs w:val="24"/>
          <w:lang w:val="es-ES_tradnl"/>
        </w:rPr>
        <w:t>Souvenirs</w:t>
      </w:r>
      <w:proofErr w:type="spellEnd"/>
      <w:r w:rsidRPr="009B5482">
        <w:rPr>
          <w:sz w:val="24"/>
          <w:szCs w:val="24"/>
          <w:lang w:val="es-ES_tradnl"/>
        </w:rPr>
        <w:t xml:space="preserve"> </w:t>
      </w:r>
      <w:proofErr w:type="spellStart"/>
      <w:r w:rsidRPr="009B5482">
        <w:rPr>
          <w:sz w:val="24"/>
          <w:szCs w:val="24"/>
          <w:lang w:val="es-ES_tradnl"/>
        </w:rPr>
        <w:t>d’enfance</w:t>
      </w:r>
      <w:proofErr w:type="spellEnd"/>
      <w:r w:rsidRPr="009B5482">
        <w:rPr>
          <w:sz w:val="24"/>
          <w:szCs w:val="24"/>
          <w:lang w:val="es-ES_tradnl"/>
        </w:rPr>
        <w:t xml:space="preserve"> (</w:t>
      </w:r>
      <w:proofErr w:type="spellStart"/>
      <w:r w:rsidRPr="009B5482">
        <w:rPr>
          <w:sz w:val="24"/>
          <w:szCs w:val="24"/>
          <w:lang w:val="es-ES_tradnl"/>
        </w:rPr>
        <w:t>lecture</w:t>
      </w:r>
      <w:proofErr w:type="spellEnd"/>
      <w:r w:rsidRPr="009B5482">
        <w:rPr>
          <w:sz w:val="24"/>
          <w:szCs w:val="24"/>
          <w:lang w:val="es-ES_tradnl"/>
        </w:rPr>
        <w:t>)</w:t>
      </w:r>
    </w:p>
    <w:p w:rsidR="009B5482" w:rsidRPr="009B5482" w:rsidRDefault="009B5482" w:rsidP="009B5482">
      <w:pPr>
        <w:pStyle w:val="Prrafodelista"/>
        <w:numPr>
          <w:ilvl w:val="0"/>
          <w:numId w:val="1"/>
        </w:numPr>
        <w:rPr>
          <w:sz w:val="24"/>
          <w:szCs w:val="24"/>
          <w:lang w:val="es-ES_tradnl"/>
        </w:rPr>
      </w:pPr>
      <w:r w:rsidRPr="009B5482">
        <w:rPr>
          <w:sz w:val="24"/>
          <w:szCs w:val="24"/>
          <w:lang w:val="es-ES_tradnl"/>
        </w:rPr>
        <w:t xml:space="preserve">Le monde a </w:t>
      </w:r>
      <w:proofErr w:type="spellStart"/>
      <w:r w:rsidRPr="009B5482">
        <w:rPr>
          <w:sz w:val="24"/>
          <w:szCs w:val="24"/>
          <w:lang w:val="es-ES_tradnl"/>
        </w:rPr>
        <w:t>changé</w:t>
      </w:r>
      <w:proofErr w:type="spellEnd"/>
    </w:p>
    <w:p w:rsidR="009B5482" w:rsidRDefault="009B5482" w:rsidP="009B5482">
      <w:pPr>
        <w:rPr>
          <w:lang w:val="es-ES_tradnl"/>
        </w:rPr>
      </w:pPr>
      <w:r>
        <w:rPr>
          <w:rFonts w:ascii="Trebuchet MS" w:hAnsi="Trebuchet MS" w:cs="Arial"/>
          <w:b/>
          <w:noProof/>
          <w:color w:val="000000"/>
          <w:lang w:val="es-ES" w:eastAsia="es-ES"/>
        </w:rPr>
        <w:drawing>
          <wp:inline distT="0" distB="0" distL="0" distR="0">
            <wp:extent cx="4171950" cy="3152775"/>
            <wp:effectExtent l="19050" t="0" r="0" b="0"/>
            <wp:docPr id="4" name="Imagen 4" descr="http://idata.over-blog.com/3/13/41/48/dessin_1969_2009_parents_enseignant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data.over-blog.com/3/13/41/48/dessin_1969_2009_parents_enseignants-21.jpg"/>
                    <pic:cNvPicPr>
                      <a:picLocks noChangeAspect="1" noChangeArrowheads="1"/>
                    </pic:cNvPicPr>
                  </pic:nvPicPr>
                  <pic:blipFill>
                    <a:blip r:embed="rId5" cstate="print"/>
                    <a:srcRect/>
                    <a:stretch>
                      <a:fillRect/>
                    </a:stretch>
                  </pic:blipFill>
                  <pic:spPr bwMode="auto">
                    <a:xfrm>
                      <a:off x="0" y="0"/>
                      <a:ext cx="4171950" cy="3152775"/>
                    </a:xfrm>
                    <a:prstGeom prst="rect">
                      <a:avLst/>
                    </a:prstGeom>
                    <a:noFill/>
                    <a:ln w="9525">
                      <a:noFill/>
                      <a:miter lim="800000"/>
                      <a:headEnd/>
                      <a:tailEnd/>
                    </a:ln>
                  </pic:spPr>
                </pic:pic>
              </a:graphicData>
            </a:graphic>
          </wp:inline>
        </w:drawing>
      </w:r>
    </w:p>
    <w:tbl>
      <w:tblPr>
        <w:tblStyle w:val="Tablaconcuadrcula"/>
        <w:tblW w:w="0" w:type="auto"/>
        <w:tblLook w:val="04A0"/>
      </w:tblPr>
      <w:tblGrid>
        <w:gridCol w:w="4322"/>
        <w:gridCol w:w="4322"/>
      </w:tblGrid>
      <w:tr w:rsidR="009B5482" w:rsidTr="009B5482">
        <w:tc>
          <w:tcPr>
            <w:tcW w:w="4322" w:type="dxa"/>
          </w:tcPr>
          <w:p w:rsidR="009B5482" w:rsidRDefault="009B5482" w:rsidP="009B5482">
            <w:pPr>
              <w:rPr>
                <w:lang w:val="es-ES_tradnl"/>
              </w:rPr>
            </w:pPr>
            <w:proofErr w:type="spellStart"/>
            <w:r>
              <w:rPr>
                <w:lang w:val="es-ES_tradnl"/>
              </w:rPr>
              <w:t>avant</w:t>
            </w:r>
            <w:proofErr w:type="spellEnd"/>
          </w:p>
        </w:tc>
        <w:tc>
          <w:tcPr>
            <w:tcW w:w="4322" w:type="dxa"/>
          </w:tcPr>
          <w:p w:rsidR="009B5482" w:rsidRDefault="009B5482" w:rsidP="009B5482">
            <w:pPr>
              <w:rPr>
                <w:lang w:val="es-ES_tradnl"/>
              </w:rPr>
            </w:pPr>
            <w:proofErr w:type="spellStart"/>
            <w:r>
              <w:rPr>
                <w:lang w:val="es-ES_tradnl"/>
              </w:rPr>
              <w:t>aujourd’hui</w:t>
            </w:r>
            <w:proofErr w:type="spellEnd"/>
          </w:p>
        </w:tc>
      </w:tr>
    </w:tbl>
    <w:p w:rsidR="009B5482" w:rsidRPr="009B5482" w:rsidRDefault="009B5482" w:rsidP="009B5482">
      <w:pPr>
        <w:rPr>
          <w:lang w:val="es-ES_tradnl"/>
        </w:rPr>
      </w:pPr>
    </w:p>
    <w:p w:rsidR="009B5482" w:rsidRDefault="009B5482" w:rsidP="009B5482">
      <w:pPr>
        <w:pStyle w:val="Prrafodelista"/>
        <w:numPr>
          <w:ilvl w:val="0"/>
          <w:numId w:val="1"/>
        </w:numPr>
      </w:pPr>
      <w:r w:rsidRPr="009B5482">
        <w:rPr>
          <w:b/>
        </w:rPr>
        <w:t>Phonétique</w:t>
      </w:r>
      <w:r w:rsidRPr="009B5482">
        <w:t xml:space="preserve">: </w:t>
      </w:r>
      <w:r>
        <w:t>le fra</w:t>
      </w:r>
      <w:r w:rsidRPr="009B5482">
        <w:t xml:space="preserve">nçais parlé, p. </w:t>
      </w:r>
      <w:r>
        <w:t>35/1, 2, 3</w:t>
      </w:r>
    </w:p>
    <w:p w:rsidR="009B5482" w:rsidRDefault="009B5482" w:rsidP="009B5482">
      <w:r>
        <w:t xml:space="preserve">On ne prononce pas : </w:t>
      </w:r>
    </w:p>
    <w:p w:rsidR="009B5482" w:rsidRDefault="009B5482" w:rsidP="009B5482">
      <w:pPr>
        <w:pStyle w:val="Prrafodelista"/>
        <w:numPr>
          <w:ilvl w:val="0"/>
          <w:numId w:val="2"/>
        </w:numPr>
      </w:pPr>
      <w:r>
        <w:t>e</w:t>
      </w:r>
      <w:r w:rsidR="00EC5472">
        <w:t xml:space="preserve"> (je=j, le=l,  te=t, ce=c)</w:t>
      </w:r>
    </w:p>
    <w:p w:rsidR="009B5482" w:rsidRDefault="009B5482" w:rsidP="009B5482">
      <w:pPr>
        <w:pStyle w:val="Prrafodelista"/>
        <w:numPr>
          <w:ilvl w:val="0"/>
          <w:numId w:val="2"/>
        </w:numPr>
      </w:pPr>
      <w:r>
        <w:t>ne (négation)</w:t>
      </w:r>
    </w:p>
    <w:p w:rsidR="009B5482" w:rsidRDefault="00EC5472" w:rsidP="009B5482">
      <w:pPr>
        <w:pStyle w:val="Prrafodelista"/>
        <w:numPr>
          <w:ilvl w:val="0"/>
          <w:numId w:val="2"/>
        </w:numPr>
      </w:pPr>
      <w:r>
        <w:t>il y a = y a</w:t>
      </w:r>
    </w:p>
    <w:p w:rsidR="00EC5472" w:rsidRDefault="00EC5472" w:rsidP="009B5482">
      <w:pPr>
        <w:pStyle w:val="Prrafodelista"/>
        <w:numPr>
          <w:ilvl w:val="0"/>
          <w:numId w:val="2"/>
        </w:numPr>
      </w:pPr>
      <w:r>
        <w:t>tu=t</w:t>
      </w:r>
    </w:p>
    <w:p w:rsidR="00EC5472" w:rsidRPr="009B5482" w:rsidRDefault="00EC5472" w:rsidP="00EC5472">
      <w:pPr>
        <w:pStyle w:val="Prrafodelista"/>
        <w:ind w:left="1080"/>
      </w:pPr>
    </w:p>
    <w:p w:rsidR="009B5482" w:rsidRDefault="009B5482" w:rsidP="009B5482">
      <w:pPr>
        <w:pStyle w:val="Prrafodelista"/>
        <w:numPr>
          <w:ilvl w:val="0"/>
          <w:numId w:val="1"/>
        </w:numPr>
      </w:pPr>
      <w:r w:rsidRPr="009B5482">
        <w:rPr>
          <w:b/>
        </w:rPr>
        <w:t>Vidéo: compréhension orale,</w:t>
      </w:r>
      <w:r w:rsidRPr="009B5482">
        <w:t xml:space="preserve"> p. 28-29</w:t>
      </w:r>
    </w:p>
    <w:p w:rsidR="00FD4677" w:rsidRDefault="00FD4677" w:rsidP="00FD4677"/>
    <w:p w:rsidR="00FD4677" w:rsidRDefault="00FD4677" w:rsidP="00FD4677"/>
    <w:p w:rsidR="00FD4677" w:rsidRDefault="00FD4677" w:rsidP="00FD4677"/>
    <w:p w:rsidR="00FD4677" w:rsidRDefault="00FD4677" w:rsidP="00FD4677"/>
    <w:p w:rsidR="00FD4677" w:rsidRDefault="00FD4677" w:rsidP="00FD4677"/>
    <w:p w:rsidR="00FD4677" w:rsidRDefault="00FD4677" w:rsidP="00FD4677"/>
    <w:p w:rsidR="000A4D4C" w:rsidRDefault="000A4D4C" w:rsidP="00FD4677"/>
    <w:p w:rsidR="000A4D4C" w:rsidRDefault="000A4D4C" w:rsidP="00FD4677"/>
    <w:p w:rsidR="00FD4677" w:rsidRDefault="00FD4677" w:rsidP="00FD4677">
      <w:r>
        <w:rPr>
          <w:b/>
        </w:rPr>
        <w:lastRenderedPageBreak/>
        <w:t>Nom et prénom de l’élève : </w:t>
      </w:r>
      <w:r>
        <w:t>…………………………………………………………………………</w:t>
      </w:r>
    </w:p>
    <w:tbl>
      <w:tblPr>
        <w:tblStyle w:val="Tablaconcuadrcula"/>
        <w:tblW w:w="10915" w:type="dxa"/>
        <w:tblInd w:w="-1026" w:type="dxa"/>
        <w:tblLook w:val="04A0"/>
      </w:tblPr>
      <w:tblGrid>
        <w:gridCol w:w="10915"/>
      </w:tblGrid>
      <w:tr w:rsidR="000A4D4C" w:rsidTr="000A4D4C">
        <w:tc>
          <w:tcPr>
            <w:tcW w:w="10915" w:type="dxa"/>
          </w:tcPr>
          <w:p w:rsidR="00D762AF" w:rsidRDefault="00D762AF" w:rsidP="00FD4677">
            <w:pPr>
              <w:rPr>
                <w:b/>
                <w:i/>
              </w:rPr>
            </w:pPr>
          </w:p>
          <w:p w:rsidR="000A4D4C" w:rsidRDefault="000A4D4C" w:rsidP="00FD4677">
            <w:pPr>
              <w:rPr>
                <w:b/>
                <w:i/>
              </w:rPr>
            </w:pPr>
            <w:proofErr w:type="spellStart"/>
            <w:r>
              <w:rPr>
                <w:b/>
                <w:i/>
              </w:rPr>
              <w:t>Anissa</w:t>
            </w:r>
            <w:proofErr w:type="spellEnd"/>
            <w:r>
              <w:rPr>
                <w:b/>
                <w:i/>
              </w:rPr>
              <w:t>, Claudine,</w:t>
            </w:r>
          </w:p>
          <w:p w:rsidR="00D762AF" w:rsidRDefault="000A4D4C" w:rsidP="00FD4677">
            <w:pPr>
              <w:rPr>
                <w:b/>
                <w:i/>
              </w:rPr>
            </w:pPr>
            <w:r>
              <w:rPr>
                <w:b/>
                <w:i/>
              </w:rPr>
              <w:t xml:space="preserve">Bonne nouvelle : </w:t>
            </w:r>
            <w:r w:rsidR="00D762AF">
              <w:rPr>
                <w:b/>
                <w:i/>
              </w:rPr>
              <w:t xml:space="preserve">j’ai enfin acheté un cadeau pour Antoine et Rita. Hier je suis allée dans plusieurs magasins et </w:t>
            </w:r>
            <w:r w:rsidR="00B83814">
              <w:rPr>
                <w:b/>
                <w:i/>
              </w:rPr>
              <w:t xml:space="preserve">à part un tableau bon marché,  </w:t>
            </w:r>
            <w:r w:rsidR="00D762AF">
              <w:rPr>
                <w:b/>
                <w:i/>
              </w:rPr>
              <w:t>je ne trouvais rien de sym</w:t>
            </w:r>
            <w:r w:rsidR="00B83814">
              <w:rPr>
                <w:b/>
                <w:i/>
              </w:rPr>
              <w:t>pa pour leur nouvel appartement.</w:t>
            </w:r>
            <w:r w:rsidR="00D762AF">
              <w:rPr>
                <w:b/>
                <w:i/>
              </w:rPr>
              <w:t xml:space="preserve"> Mais ce matin, j’ai vu un superbe miroir pour leur entrée. Le cadre est en bois, 1.30 sur 50 cm. Et j’ai aussi acheté une petite étagère qu’on peut fixer au-</w:t>
            </w:r>
            <w:r w:rsidR="00B83814">
              <w:rPr>
                <w:b/>
                <w:i/>
              </w:rPr>
              <w:t xml:space="preserve">dessus. J’ai pensé à la </w:t>
            </w:r>
            <w:r w:rsidR="00D762AF">
              <w:rPr>
                <w:b/>
                <w:i/>
              </w:rPr>
              <w:t>collection de vases</w:t>
            </w:r>
            <w:r w:rsidR="00B83814">
              <w:rPr>
                <w:b/>
                <w:i/>
              </w:rPr>
              <w:t xml:space="preserve"> de Rita</w:t>
            </w:r>
            <w:r w:rsidR="00D762AF">
              <w:rPr>
                <w:b/>
                <w:i/>
              </w:rPr>
              <w:t xml:space="preserve">. Au total c’est 145 €, mais bon on est trois, ça va faire 50 € chacune avec une bouteille. </w:t>
            </w:r>
            <w:r w:rsidR="00B83814">
              <w:rPr>
                <w:b/>
                <w:i/>
              </w:rPr>
              <w:t xml:space="preserve"> </w:t>
            </w:r>
            <w:proofErr w:type="spellStart"/>
            <w:r w:rsidR="00D762AF">
              <w:rPr>
                <w:b/>
                <w:i/>
              </w:rPr>
              <w:t>Anissa</w:t>
            </w:r>
            <w:proofErr w:type="spellEnd"/>
            <w:r w:rsidR="00D762AF">
              <w:rPr>
                <w:b/>
                <w:i/>
              </w:rPr>
              <w:t>, tu t’occupes de la bouteille ?</w:t>
            </w:r>
          </w:p>
          <w:p w:rsidR="00D762AF" w:rsidRDefault="00D762AF" w:rsidP="00FD4677">
            <w:pPr>
              <w:rPr>
                <w:b/>
                <w:i/>
              </w:rPr>
            </w:pPr>
            <w:r>
              <w:rPr>
                <w:b/>
                <w:i/>
              </w:rPr>
              <w:t xml:space="preserve">A samedi soir chez </w:t>
            </w:r>
            <w:r w:rsidR="00B83814">
              <w:rPr>
                <w:b/>
                <w:i/>
              </w:rPr>
              <w:t xml:space="preserve">moi avant d’aller chez </w:t>
            </w:r>
            <w:r>
              <w:rPr>
                <w:b/>
                <w:i/>
              </w:rPr>
              <w:t>Antoine et Rita. J’apporterai les cadeaux</w:t>
            </w:r>
          </w:p>
          <w:p w:rsidR="00D762AF" w:rsidRDefault="00D762AF" w:rsidP="00FD4677">
            <w:pPr>
              <w:rPr>
                <w:b/>
                <w:i/>
              </w:rPr>
            </w:pPr>
            <w:r>
              <w:rPr>
                <w:b/>
                <w:i/>
              </w:rPr>
              <w:t xml:space="preserve">Bises. </w:t>
            </w:r>
          </w:p>
          <w:p w:rsidR="00D762AF" w:rsidRPr="000A4D4C" w:rsidRDefault="00D762AF" w:rsidP="00FD4677">
            <w:pPr>
              <w:rPr>
                <w:b/>
                <w:i/>
              </w:rPr>
            </w:pPr>
            <w:proofErr w:type="spellStart"/>
            <w:r>
              <w:rPr>
                <w:b/>
                <w:i/>
              </w:rPr>
              <w:t>Maylis</w:t>
            </w:r>
            <w:proofErr w:type="spellEnd"/>
          </w:p>
          <w:p w:rsidR="000A4D4C" w:rsidRDefault="000A4D4C" w:rsidP="00FD4677">
            <w:pPr>
              <w:rPr>
                <w:b/>
              </w:rPr>
            </w:pPr>
          </w:p>
        </w:tc>
      </w:tr>
    </w:tbl>
    <w:p w:rsidR="000A4D4C" w:rsidRPr="000A4D4C" w:rsidRDefault="000A4D4C" w:rsidP="00FD4677">
      <w:pPr>
        <w:rPr>
          <w:b/>
        </w:rPr>
      </w:pPr>
    </w:p>
    <w:p w:rsidR="00FD4677" w:rsidRDefault="00D06278" w:rsidP="00FD4677">
      <w:pPr>
        <w:pStyle w:val="Prrafodelista"/>
        <w:numPr>
          <w:ilvl w:val="0"/>
          <w:numId w:val="3"/>
        </w:numPr>
      </w:pPr>
      <w:r>
        <w:rPr>
          <w:noProof/>
          <w:lang w:val="es-ES" w:eastAsia="es-ES"/>
        </w:rPr>
        <w:pict>
          <v:rect id="_x0000_s1027" style="position:absolute;left:0;text-align:left;margin-left:232.95pt;margin-top:21.75pt;width:16.5pt;height:14.25pt;z-index:251658240"/>
        </w:pict>
      </w:r>
      <w:r>
        <w:rPr>
          <w:noProof/>
          <w:lang w:val="es-ES" w:eastAsia="es-ES"/>
        </w:rPr>
        <w:pict>
          <v:rect id="_x0000_s1038" style="position:absolute;left:0;text-align:left;margin-left:73.2pt;margin-top:21.75pt;width:16.5pt;height:14.25pt;z-index:251670528"/>
        </w:pict>
      </w:r>
      <w:proofErr w:type="spellStart"/>
      <w:r w:rsidR="00FD4677">
        <w:t>Maylis</w:t>
      </w:r>
      <w:proofErr w:type="spellEnd"/>
      <w:r w:rsidR="00FD4677">
        <w:t xml:space="preserve"> écrit à</w:t>
      </w:r>
      <w:r w:rsidR="000A4D4C">
        <w:t>…</w:t>
      </w:r>
    </w:p>
    <w:p w:rsidR="000A4D4C" w:rsidRDefault="00D06278" w:rsidP="000A4D4C">
      <w:r>
        <w:rPr>
          <w:noProof/>
          <w:lang w:val="es-ES" w:eastAsia="es-ES"/>
        </w:rPr>
        <w:pict>
          <v:rect id="_x0000_s1030" style="position:absolute;margin-left:232.95pt;margin-top:20.65pt;width:16.5pt;height:14.25pt;z-index:251661312"/>
        </w:pict>
      </w:r>
      <w:r>
        <w:rPr>
          <w:noProof/>
          <w:lang w:val="es-ES" w:eastAsia="es-ES"/>
        </w:rPr>
        <w:pict>
          <v:rect id="_x0000_s1039" style="position:absolute;margin-left:76.95pt;margin-top:20.65pt;width:16.5pt;height:14.25pt;z-index:251671552"/>
        </w:pict>
      </w:r>
      <w:proofErr w:type="gramStart"/>
      <w:r w:rsidR="00FD4677">
        <w:t>une</w:t>
      </w:r>
      <w:proofErr w:type="gramEnd"/>
      <w:r w:rsidR="00FD4677">
        <w:t xml:space="preserve"> personne </w:t>
      </w:r>
      <w:r w:rsidR="000A4D4C">
        <w:tab/>
      </w:r>
      <w:r w:rsidR="000A4D4C">
        <w:tab/>
      </w:r>
      <w:r w:rsidR="000A4D4C">
        <w:tab/>
        <w:t xml:space="preserve">- deux personnes </w:t>
      </w:r>
    </w:p>
    <w:p w:rsidR="000A4D4C" w:rsidRDefault="00FD4677" w:rsidP="000A4D4C">
      <w:proofErr w:type="gramStart"/>
      <w:r>
        <w:t>trois</w:t>
      </w:r>
      <w:proofErr w:type="gramEnd"/>
      <w:r>
        <w:t xml:space="preserve"> personnes</w:t>
      </w:r>
      <w:r w:rsidR="000A4D4C">
        <w:t xml:space="preserve"> </w:t>
      </w:r>
      <w:r w:rsidR="000A4D4C">
        <w:tab/>
      </w:r>
      <w:r w:rsidR="000A4D4C">
        <w:tab/>
        <w:t>- quatre personnes</w:t>
      </w:r>
      <w:r>
        <w:t xml:space="preserve"> </w:t>
      </w:r>
    </w:p>
    <w:p w:rsidR="00FD4677" w:rsidRDefault="00FD4677" w:rsidP="00FD4677">
      <w:pPr>
        <w:pStyle w:val="Prrafodelista"/>
        <w:numPr>
          <w:ilvl w:val="0"/>
          <w:numId w:val="4"/>
        </w:numPr>
      </w:pPr>
      <w:r>
        <w:t>Qu’est-ce qu’elle a acheté ?</w:t>
      </w:r>
    </w:p>
    <w:p w:rsidR="00B83814" w:rsidRDefault="00B83814" w:rsidP="00B83814">
      <w:pPr>
        <w:pStyle w:val="Prrafodelista"/>
        <w:ind w:left="1080"/>
      </w:pPr>
    </w:p>
    <w:p w:rsidR="00FD4677" w:rsidRDefault="00FD4677" w:rsidP="00FD4677">
      <w:pPr>
        <w:pStyle w:val="Prrafodelista"/>
        <w:ind w:left="1080"/>
      </w:pPr>
    </w:p>
    <w:p w:rsidR="00FD4677" w:rsidRDefault="00FD4677" w:rsidP="00FD4677">
      <w:pPr>
        <w:pStyle w:val="Prrafodelista"/>
        <w:numPr>
          <w:ilvl w:val="0"/>
          <w:numId w:val="4"/>
        </w:numPr>
      </w:pPr>
      <w:r>
        <w:t>Pourquoi elle a acheté un cadeau ?</w:t>
      </w:r>
    </w:p>
    <w:p w:rsidR="00B83814" w:rsidRDefault="00B83814" w:rsidP="00B83814">
      <w:pPr>
        <w:pStyle w:val="Prrafodelista"/>
        <w:ind w:left="1080"/>
      </w:pPr>
    </w:p>
    <w:p w:rsidR="00FD4677" w:rsidRDefault="00FD4677" w:rsidP="00FD4677">
      <w:pPr>
        <w:pStyle w:val="Prrafodelista"/>
      </w:pPr>
    </w:p>
    <w:p w:rsidR="00FD4677" w:rsidRDefault="00FD4677" w:rsidP="00FD4677">
      <w:pPr>
        <w:pStyle w:val="Prrafodelista"/>
        <w:numPr>
          <w:ilvl w:val="0"/>
          <w:numId w:val="4"/>
        </w:numPr>
      </w:pPr>
      <w:r>
        <w:t>En quelle matière est cet objet ?</w:t>
      </w:r>
    </w:p>
    <w:p w:rsidR="00D762AF" w:rsidRDefault="00D762AF" w:rsidP="00D762AF">
      <w:pPr>
        <w:pStyle w:val="Prrafodelista"/>
      </w:pPr>
    </w:p>
    <w:p w:rsidR="00B83814" w:rsidRDefault="00D762AF" w:rsidP="00B83814">
      <w:pPr>
        <w:pStyle w:val="Prrafodelista"/>
        <w:numPr>
          <w:ilvl w:val="0"/>
          <w:numId w:val="4"/>
        </w:numPr>
      </w:pPr>
      <w:r>
        <w:t>Quand a-t-elle acheté le</w:t>
      </w:r>
      <w:r w:rsidR="002F4AB5">
        <w:t xml:space="preserve"> cadeau ?</w:t>
      </w:r>
    </w:p>
    <w:p w:rsidR="00C423F7" w:rsidRDefault="00C423F7" w:rsidP="00C423F7">
      <w:pPr>
        <w:pStyle w:val="Prrafodelista"/>
      </w:pPr>
    </w:p>
    <w:p w:rsidR="00C423F7" w:rsidRDefault="00C423F7" w:rsidP="00FD4677">
      <w:pPr>
        <w:pStyle w:val="Prrafodelista"/>
        <w:numPr>
          <w:ilvl w:val="0"/>
          <w:numId w:val="4"/>
        </w:numPr>
      </w:pPr>
      <w:r>
        <w:t xml:space="preserve">Quand </w:t>
      </w:r>
      <w:r w:rsidR="00B83814">
        <w:t xml:space="preserve">et où </w:t>
      </w:r>
      <w:r>
        <w:t>va-t-elle offrir le cadeau ?</w:t>
      </w:r>
    </w:p>
    <w:p w:rsidR="00FD4677" w:rsidRDefault="00FD4677" w:rsidP="00FD4677">
      <w:pPr>
        <w:pStyle w:val="Prrafodelista"/>
      </w:pPr>
    </w:p>
    <w:p w:rsidR="00FD4677" w:rsidRDefault="00FD4677" w:rsidP="000A4D4C">
      <w:pPr>
        <w:pStyle w:val="Prrafodelista"/>
        <w:numPr>
          <w:ilvl w:val="0"/>
          <w:numId w:val="4"/>
        </w:numPr>
      </w:pPr>
      <w:r>
        <w:t>Elle va aussi acheter une bouteille</w:t>
      </w:r>
    </w:p>
    <w:p w:rsidR="00FD4677" w:rsidRDefault="00D06278" w:rsidP="00FD4677">
      <w:pPr>
        <w:pStyle w:val="Prrafodelista"/>
        <w:ind w:left="1080"/>
      </w:pPr>
      <w:r>
        <w:rPr>
          <w:noProof/>
          <w:lang w:val="es-ES" w:eastAsia="es-ES"/>
        </w:rPr>
        <w:pict>
          <v:rect id="_x0000_s1033" style="position:absolute;left:0;text-align:left;margin-left:281.7pt;margin-top:.55pt;width:16.5pt;height:14.25pt;z-index:251664384"/>
        </w:pict>
      </w:r>
      <w:r>
        <w:rPr>
          <w:noProof/>
          <w:lang w:val="es-ES" w:eastAsia="es-ES"/>
        </w:rPr>
        <w:pict>
          <v:rect id="_x0000_s1032" style="position:absolute;left:0;text-align:left;margin-left:172.95pt;margin-top:.55pt;width:16.5pt;height:14.25pt;z-index:251663360"/>
        </w:pict>
      </w:r>
      <w:r>
        <w:rPr>
          <w:noProof/>
          <w:lang w:val="es-ES" w:eastAsia="es-ES"/>
        </w:rPr>
        <w:pict>
          <v:rect id="_x0000_s1031" style="position:absolute;left:0;text-align:left;margin-left:82.2pt;margin-top:.55pt;width:16.5pt;height:14.25pt;z-index:251662336"/>
        </w:pict>
      </w:r>
      <w:r w:rsidR="00FD4677">
        <w:t xml:space="preserve">Vrai </w:t>
      </w:r>
      <w:r w:rsidR="00FD4677">
        <w:tab/>
      </w:r>
      <w:r w:rsidR="00FD4677">
        <w:tab/>
        <w:t xml:space="preserve">Faux </w:t>
      </w:r>
      <w:r w:rsidR="00FD4677">
        <w:tab/>
      </w:r>
      <w:r w:rsidR="00FD4677">
        <w:tab/>
        <w:t xml:space="preserve">On ne sait pas </w:t>
      </w:r>
    </w:p>
    <w:p w:rsidR="00FD4677" w:rsidRDefault="00FD4677" w:rsidP="00FD4677">
      <w:pPr>
        <w:pStyle w:val="Prrafodelista"/>
        <w:ind w:left="1080"/>
      </w:pPr>
    </w:p>
    <w:p w:rsidR="00FD4677" w:rsidRDefault="000A4D4C" w:rsidP="00FD4677">
      <w:pPr>
        <w:pStyle w:val="Prrafodelista"/>
        <w:numPr>
          <w:ilvl w:val="0"/>
          <w:numId w:val="4"/>
        </w:numPr>
      </w:pPr>
      <w:r>
        <w:t xml:space="preserve">Elle va payer le prix du miroir toute </w:t>
      </w:r>
      <w:proofErr w:type="gramStart"/>
      <w:r>
        <w:t>seule</w:t>
      </w:r>
      <w:proofErr w:type="gramEnd"/>
    </w:p>
    <w:p w:rsidR="000A4D4C" w:rsidRDefault="00D06278" w:rsidP="000A4D4C">
      <w:pPr>
        <w:pStyle w:val="Prrafodelista"/>
        <w:ind w:left="1080"/>
      </w:pPr>
      <w:r>
        <w:rPr>
          <w:noProof/>
          <w:lang w:val="es-ES" w:eastAsia="es-ES"/>
        </w:rPr>
        <w:pict>
          <v:rect id="_x0000_s1036" style="position:absolute;left:0;text-align:left;margin-left:281.7pt;margin-top:.75pt;width:16.5pt;height:14.25pt;z-index:251667456"/>
        </w:pict>
      </w:r>
      <w:r>
        <w:rPr>
          <w:noProof/>
          <w:lang w:val="es-ES" w:eastAsia="es-ES"/>
        </w:rPr>
        <w:pict>
          <v:rect id="_x0000_s1034" style="position:absolute;left:0;text-align:left;margin-left:82.2pt;margin-top:.75pt;width:16.5pt;height:14.25pt;z-index:251665408"/>
        </w:pict>
      </w:r>
      <w:r>
        <w:rPr>
          <w:noProof/>
          <w:lang w:val="es-ES" w:eastAsia="es-ES"/>
        </w:rPr>
        <w:pict>
          <v:rect id="_x0000_s1035" style="position:absolute;left:0;text-align:left;margin-left:172.95pt;margin-top:.75pt;width:16.5pt;height:14.25pt;z-index:251666432"/>
        </w:pict>
      </w:r>
      <w:r w:rsidR="000A4D4C">
        <w:t xml:space="preserve">Vrai </w:t>
      </w:r>
      <w:r w:rsidR="000A4D4C">
        <w:tab/>
      </w:r>
      <w:r w:rsidR="000A4D4C">
        <w:tab/>
        <w:t xml:space="preserve">Faux </w:t>
      </w:r>
      <w:r w:rsidR="000A4D4C">
        <w:tab/>
      </w:r>
      <w:r w:rsidR="000A4D4C">
        <w:tab/>
        <w:t xml:space="preserve">On ne sait pas </w:t>
      </w:r>
    </w:p>
    <w:p w:rsidR="000A4D4C" w:rsidRDefault="000A4D4C" w:rsidP="000A4D4C">
      <w:pPr>
        <w:pStyle w:val="Prrafodelista"/>
        <w:ind w:left="1080"/>
      </w:pPr>
    </w:p>
    <w:p w:rsidR="000A4D4C" w:rsidRDefault="000A4D4C" w:rsidP="000A4D4C">
      <w:pPr>
        <w:pStyle w:val="Prrafodelista"/>
        <w:numPr>
          <w:ilvl w:val="0"/>
          <w:numId w:val="4"/>
        </w:numPr>
      </w:pPr>
      <w:r>
        <w:t>Trouvez un synonyme de :</w:t>
      </w:r>
    </w:p>
    <w:p w:rsidR="000A4D4C" w:rsidRDefault="000A4D4C" w:rsidP="000A4D4C">
      <w:pPr>
        <w:pStyle w:val="Prrafodelista"/>
        <w:ind w:left="1080"/>
      </w:pPr>
      <w:proofErr w:type="gramStart"/>
      <w:r>
        <w:t>plus</w:t>
      </w:r>
      <w:proofErr w:type="gramEnd"/>
      <w:r>
        <w:t xml:space="preserve"> d’un : ……………………………………… - merveilleux : ……………………………………..</w:t>
      </w:r>
    </w:p>
    <w:p w:rsidR="000A4D4C" w:rsidRDefault="000A4D4C" w:rsidP="000A4D4C">
      <w:pPr>
        <w:pStyle w:val="Prrafodelista"/>
        <w:ind w:left="1080"/>
      </w:pPr>
    </w:p>
    <w:p w:rsidR="000A4D4C" w:rsidRPr="009B5482" w:rsidRDefault="000A4D4C" w:rsidP="000A4D4C">
      <w:pPr>
        <w:pStyle w:val="Prrafodelista"/>
        <w:numPr>
          <w:ilvl w:val="0"/>
          <w:numId w:val="4"/>
        </w:numPr>
      </w:pPr>
      <w:r>
        <w:t>Que mot indique l’objet qui sert à se regarder </w:t>
      </w:r>
      <w:proofErr w:type="gramStart"/>
      <w:r>
        <w:t>?: …………………………………………….</w:t>
      </w:r>
      <w:proofErr w:type="gramEnd"/>
    </w:p>
    <w:sectPr w:rsidR="000A4D4C" w:rsidRPr="009B5482" w:rsidSect="00E1696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02D84"/>
    <w:multiLevelType w:val="hybridMultilevel"/>
    <w:tmpl w:val="D7A455F0"/>
    <w:lvl w:ilvl="0" w:tplc="FB9E96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58E0FD5"/>
    <w:multiLevelType w:val="hybridMultilevel"/>
    <w:tmpl w:val="137251DC"/>
    <w:lvl w:ilvl="0" w:tplc="9504298A">
      <w:start w:val="3"/>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620405F7"/>
    <w:multiLevelType w:val="hybridMultilevel"/>
    <w:tmpl w:val="42C84678"/>
    <w:lvl w:ilvl="0" w:tplc="43CA0BF0">
      <w:start w:val="2"/>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64EB6AFA"/>
    <w:multiLevelType w:val="hybridMultilevel"/>
    <w:tmpl w:val="F4B09B9C"/>
    <w:lvl w:ilvl="0" w:tplc="2B90A17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B5482"/>
    <w:rsid w:val="00012362"/>
    <w:rsid w:val="00066F24"/>
    <w:rsid w:val="000A4D4C"/>
    <w:rsid w:val="000D04FF"/>
    <w:rsid w:val="00104EFA"/>
    <w:rsid w:val="002F4AB5"/>
    <w:rsid w:val="00321543"/>
    <w:rsid w:val="003973A9"/>
    <w:rsid w:val="003D3859"/>
    <w:rsid w:val="004D4959"/>
    <w:rsid w:val="005C7C7F"/>
    <w:rsid w:val="00676FC5"/>
    <w:rsid w:val="00692F3B"/>
    <w:rsid w:val="00695003"/>
    <w:rsid w:val="006D78E2"/>
    <w:rsid w:val="006F38AF"/>
    <w:rsid w:val="007A0585"/>
    <w:rsid w:val="00845703"/>
    <w:rsid w:val="008824C5"/>
    <w:rsid w:val="00976926"/>
    <w:rsid w:val="009B2743"/>
    <w:rsid w:val="009B5482"/>
    <w:rsid w:val="00A36F55"/>
    <w:rsid w:val="00B12828"/>
    <w:rsid w:val="00B544F8"/>
    <w:rsid w:val="00B83814"/>
    <w:rsid w:val="00BE2EFF"/>
    <w:rsid w:val="00C423F7"/>
    <w:rsid w:val="00CE76EB"/>
    <w:rsid w:val="00D016A8"/>
    <w:rsid w:val="00D06278"/>
    <w:rsid w:val="00D762AF"/>
    <w:rsid w:val="00DF26D8"/>
    <w:rsid w:val="00E16968"/>
    <w:rsid w:val="00E3051C"/>
    <w:rsid w:val="00EC5472"/>
    <w:rsid w:val="00FD467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968"/>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5482"/>
    <w:pPr>
      <w:ind w:left="720"/>
      <w:contextualSpacing/>
    </w:pPr>
  </w:style>
  <w:style w:type="paragraph" w:styleId="Textodeglobo">
    <w:name w:val="Balloon Text"/>
    <w:basedOn w:val="Normal"/>
    <w:link w:val="TextodegloboCar"/>
    <w:uiPriority w:val="99"/>
    <w:semiHidden/>
    <w:unhideWhenUsed/>
    <w:rsid w:val="009B54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5482"/>
    <w:rPr>
      <w:rFonts w:ascii="Tahoma" w:hAnsi="Tahoma" w:cs="Tahoma"/>
      <w:sz w:val="16"/>
      <w:szCs w:val="16"/>
      <w:lang w:val="fr-FR"/>
    </w:rPr>
  </w:style>
  <w:style w:type="table" w:styleId="Tablaconcuadrcula">
    <w:name w:val="Table Grid"/>
    <w:basedOn w:val="Tablanormal"/>
    <w:uiPriority w:val="59"/>
    <w:rsid w:val="009B54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236</Words>
  <Characters>1303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Usuario</cp:lastModifiedBy>
  <cp:revision>3</cp:revision>
  <dcterms:created xsi:type="dcterms:W3CDTF">2012-11-05T08:56:00Z</dcterms:created>
  <dcterms:modified xsi:type="dcterms:W3CDTF">2012-11-05T14:40:00Z</dcterms:modified>
</cp:coreProperties>
</file>